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E" w:rsidRPr="00C500C3" w:rsidRDefault="00692704" w:rsidP="00692704">
      <w:pPr>
        <w:spacing w:before="7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2295525</wp:posOffset>
            </wp:positionH>
            <wp:positionV relativeFrom="paragraph">
              <wp:posOffset>-314325</wp:posOffset>
            </wp:positionV>
            <wp:extent cx="1522730" cy="82423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пром - лого - мин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2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500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ПРОВЕРЬТЕ ГАЗОВЫЕ ПРИБОРЫ!</w:t>
      </w:r>
    </w:p>
    <w:p w:rsidR="00D5430E" w:rsidRPr="00222AD1" w:rsidRDefault="00D5430E" w:rsidP="00222A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Помните, что здоровье и безопасность вас и ваших близких во многом зависит от вашей активной и ответственной позиции! Несчастных случаев можно избежать, соблюдая простые правила пользования газовыми приборами.</w:t>
      </w:r>
    </w:p>
    <w:p w:rsidR="00D5430E" w:rsidRPr="0045403B" w:rsidRDefault="00D5430E" w:rsidP="00222A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важнейших условий безопасного и бесперебойного газоснабжения  является наличие </w:t>
      </w:r>
      <w:r w:rsidRPr="00222AD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договора о техническом обслуживании и ремонте</w:t>
      </w: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5F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 и внутриквартирного газового оборудования (ВДГО и ВКГО) с газораспределительной организацией, осуществляющей поставку газа потребителям.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30E" w:rsidRPr="00D5430E" w:rsidRDefault="00D5430E" w:rsidP="00222A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«Газпром газораспределение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</w:t>
      </w: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напоминают жителям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</w:t>
      </w:r>
      <w:r w:rsidR="006D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газ</w:t>
      </w:r>
      <w:r w:rsidR="006D7E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быту:</w:t>
      </w:r>
    </w:p>
    <w:p w:rsidR="00D5430E" w:rsidRPr="00222AD1" w:rsidRDefault="00D5430E" w:rsidP="0022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не пользуйтесь неисправными газовыми приборами.</w:t>
      </w:r>
    </w:p>
    <w:p w:rsidR="00D5430E" w:rsidRPr="00222AD1" w:rsidRDefault="00D5430E" w:rsidP="0022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не допускайте работы газовых приборов без притока воздуха через форточку или фрамугу.</w:t>
      </w:r>
    </w:p>
    <w:p w:rsidR="00D5430E" w:rsidRPr="00222AD1" w:rsidRDefault="00D5430E" w:rsidP="00222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5430E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использовать газовые плиты для обогрева помещений;</w:t>
      </w:r>
    </w:p>
    <w:p w:rsidR="00D5430E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допускать к пользованию газовыми приборами детей дошкольного возраста и лиц</w:t>
      </w:r>
      <w:r w:rsidR="003C640B"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,</w:t>
      </w: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не знакомых с правилами использования газа в быту;</w:t>
      </w:r>
    </w:p>
    <w:p w:rsidR="00D5430E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самостоятельно производить ремонт газовых приборов;</w:t>
      </w:r>
    </w:p>
    <w:p w:rsidR="00D5430E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самостоятельно производить перестановку или замену газовых приборов, изменение газовой разводки;</w:t>
      </w:r>
    </w:p>
    <w:p w:rsidR="00692704" w:rsidRPr="00222AD1" w:rsidRDefault="00D5430E" w:rsidP="00222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22A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оставлять газовые приборы без присмотра.</w:t>
      </w:r>
    </w:p>
    <w:p w:rsidR="00692704" w:rsidRPr="00692704" w:rsidRDefault="00692704" w:rsidP="00692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5187"/>
      </w:tblGrid>
      <w:tr w:rsidR="00222AD1" w:rsidTr="00222AD1">
        <w:tc>
          <w:tcPr>
            <w:tcW w:w="4786" w:type="dxa"/>
          </w:tcPr>
          <w:p w:rsidR="00222AD1" w:rsidRDefault="00222AD1" w:rsidP="0069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запаха газа немедленно вызывайте аварийную службу по телефону </w:t>
            </w:r>
            <w:r w:rsidR="0027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28-20-</w:t>
            </w:r>
            <w:r w:rsidRPr="0069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7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Барнауле</w:t>
            </w:r>
            <w:bookmarkStart w:id="0" w:name="_GoBack"/>
            <w:bookmarkEnd w:id="0"/>
            <w:r w:rsidR="0027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9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Специалисты работают круглосуточно, в выходные и праздничные дни.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2AD1" w:rsidRPr="00222AD1" w:rsidRDefault="00222AD1" w:rsidP="0069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обнаружении утечки газа:</w:t>
            </w:r>
          </w:p>
          <w:p w:rsidR="00222AD1" w:rsidRPr="00222AD1" w:rsidRDefault="00222AD1" w:rsidP="006927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222AD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немедленно отключите газовые приборы;</w:t>
            </w:r>
          </w:p>
          <w:p w:rsidR="00222AD1" w:rsidRPr="00222AD1" w:rsidRDefault="00222AD1" w:rsidP="006927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222AD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проветрите помещение;</w:t>
            </w:r>
          </w:p>
          <w:p w:rsidR="00222AD1" w:rsidRPr="00692704" w:rsidRDefault="00222AD1" w:rsidP="006927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D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не включайте и не выключайте электроприборы, в т.ч. не пользуйтесь в загазованном помещении мобильными телефонами.</w:t>
            </w:r>
          </w:p>
        </w:tc>
        <w:tc>
          <w:tcPr>
            <w:tcW w:w="709" w:type="dxa"/>
          </w:tcPr>
          <w:p w:rsidR="00222AD1" w:rsidRPr="00D5430E" w:rsidRDefault="00222AD1" w:rsidP="0069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222AD1" w:rsidRPr="003C640B" w:rsidRDefault="00222AD1" w:rsidP="0069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 сомневаетесь в исправности газовых приборов, просим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в ближайшее время пригласить специалиста службы внутридомового газового оборудования АО «Газпром газораспределение </w:t>
            </w:r>
            <w:r w:rsidRPr="003C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  <w:r w:rsidRPr="00D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 можете заказать услугу</w:t>
            </w:r>
            <w:r w:rsidRPr="003C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позвонив по телефону: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в Барнауле: (3852) </w:t>
            </w: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28-25-57;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Белокурихе: (385-77) 2-02-06;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Бийске: (385-4) 33-55-55;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Косихе: (385-31) 2-26-39;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Новоалтайске: (385-32) 2-67-87;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Павловске: (385-81) 2-15-14;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proofErr w:type="gramEnd"/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Первомайском: (385-32) 7-72-04;</w:t>
            </w:r>
          </w:p>
          <w:p w:rsidR="00222AD1" w:rsidRPr="00C500C3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Тальменке: (385-91) 2-24-73;</w:t>
            </w:r>
          </w:p>
          <w:p w:rsidR="00222AD1" w:rsidRDefault="00222AD1" w:rsidP="00692704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proofErr w:type="gramEnd"/>
            <w:r w:rsidRPr="00C500C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Троицком: (385-34) 2-02-22.</w:t>
            </w:r>
          </w:p>
        </w:tc>
      </w:tr>
    </w:tbl>
    <w:p w:rsidR="00D5430E" w:rsidRPr="00D5430E" w:rsidRDefault="00D5430E" w:rsidP="00692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430E" w:rsidRPr="00D5430E" w:rsidSect="00222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029"/>
    <w:multiLevelType w:val="hybridMultilevel"/>
    <w:tmpl w:val="A4FC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82374"/>
    <w:multiLevelType w:val="multilevel"/>
    <w:tmpl w:val="C590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349CE"/>
    <w:multiLevelType w:val="multilevel"/>
    <w:tmpl w:val="45B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43D1D"/>
    <w:multiLevelType w:val="hybridMultilevel"/>
    <w:tmpl w:val="635A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E"/>
    <w:rsid w:val="00222AD1"/>
    <w:rsid w:val="002749D3"/>
    <w:rsid w:val="003C640B"/>
    <w:rsid w:val="0045403B"/>
    <w:rsid w:val="00692704"/>
    <w:rsid w:val="006D7EAE"/>
    <w:rsid w:val="008D24EB"/>
    <w:rsid w:val="00B2607D"/>
    <w:rsid w:val="00BB228D"/>
    <w:rsid w:val="00C500C3"/>
    <w:rsid w:val="00D4373F"/>
    <w:rsid w:val="00D5430E"/>
    <w:rsid w:val="00DD0799"/>
    <w:rsid w:val="00EC56BA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8D"/>
  </w:style>
  <w:style w:type="paragraph" w:styleId="1">
    <w:name w:val="heading 1"/>
    <w:basedOn w:val="a"/>
    <w:next w:val="a"/>
    <w:link w:val="10"/>
    <w:uiPriority w:val="9"/>
    <w:qFormat/>
    <w:rsid w:val="00BB2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2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22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2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22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B2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2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B228D"/>
    <w:rPr>
      <w:b/>
      <w:bCs/>
    </w:rPr>
  </w:style>
  <w:style w:type="paragraph" w:styleId="a6">
    <w:name w:val="Normal (Web)"/>
    <w:basedOn w:val="a"/>
    <w:uiPriority w:val="99"/>
    <w:semiHidden/>
    <w:unhideWhenUsed/>
    <w:rsid w:val="00D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2704"/>
    <w:pPr>
      <w:ind w:left="720"/>
      <w:contextualSpacing/>
    </w:pPr>
  </w:style>
  <w:style w:type="table" w:styleId="a8">
    <w:name w:val="Table Grid"/>
    <w:basedOn w:val="a1"/>
    <w:uiPriority w:val="59"/>
    <w:rsid w:val="006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8D"/>
  </w:style>
  <w:style w:type="paragraph" w:styleId="1">
    <w:name w:val="heading 1"/>
    <w:basedOn w:val="a"/>
    <w:next w:val="a"/>
    <w:link w:val="10"/>
    <w:uiPriority w:val="9"/>
    <w:qFormat/>
    <w:rsid w:val="00BB2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2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2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22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2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2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22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B2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2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B228D"/>
    <w:rPr>
      <w:b/>
      <w:bCs/>
    </w:rPr>
  </w:style>
  <w:style w:type="paragraph" w:styleId="a6">
    <w:name w:val="Normal (Web)"/>
    <w:basedOn w:val="a"/>
    <w:uiPriority w:val="99"/>
    <w:semiHidden/>
    <w:unhideWhenUsed/>
    <w:rsid w:val="00D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2704"/>
    <w:pPr>
      <w:ind w:left="720"/>
      <w:contextualSpacing/>
    </w:pPr>
  </w:style>
  <w:style w:type="table" w:styleId="a8">
    <w:name w:val="Table Grid"/>
    <w:basedOn w:val="a1"/>
    <w:uiPriority w:val="59"/>
    <w:rsid w:val="006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Вязанцев Вадим Евгеньевич</dc:creator>
  <cp:lastModifiedBy>Вязанцев Вадим Евгеньевич</cp:lastModifiedBy>
  <cp:revision>3</cp:revision>
  <dcterms:created xsi:type="dcterms:W3CDTF">2016-11-10T06:21:00Z</dcterms:created>
  <dcterms:modified xsi:type="dcterms:W3CDTF">2016-11-18T06:23:00Z</dcterms:modified>
</cp:coreProperties>
</file>