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0E" w:rsidRPr="00C500C3" w:rsidRDefault="00692704" w:rsidP="00692704">
      <w:pPr>
        <w:spacing w:before="7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2295525</wp:posOffset>
            </wp:positionH>
            <wp:positionV relativeFrom="paragraph">
              <wp:posOffset>-314325</wp:posOffset>
            </wp:positionV>
            <wp:extent cx="1522730" cy="82423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пром - лого - мин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500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ПРОВЕРЬТЕ ГАЗОВЫЕ ПРИБОРЫ!</w:t>
      </w:r>
    </w:p>
    <w:p w:rsidR="00D5430E" w:rsidRPr="00222AD1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Помните, что здоровье и безопасность вас и ваших близких во многом зависит от вашей активной и ответственной позиции! Несчастных случаев можно избежать, соблюдая простые правила пользования газовыми приборами.</w:t>
      </w:r>
    </w:p>
    <w:p w:rsidR="00D5430E" w:rsidRPr="0045403B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важнейших условий безопасного и бесперебойного газоснабжения  является наличие </w:t>
      </w:r>
      <w:r w:rsidRPr="00222AD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договора о техническом обслуживании и ремонте</w:t>
      </w: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внутриквартирного газового оборудования (ВДГО и ВКГО) с газораспределительной организацией, осуществляющей поставку газа потребителям.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30E" w:rsidRPr="00D5430E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«Газпром газораспределение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напоминают жителям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</w:t>
      </w:r>
      <w:r w:rsidR="006D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газ</w:t>
      </w:r>
      <w:r w:rsidR="006D7E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быту:</w:t>
      </w:r>
    </w:p>
    <w:p w:rsidR="00D5430E" w:rsidRPr="00222AD1" w:rsidRDefault="00D5430E" w:rsidP="0022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не пользуйтесь неисправными газовыми приборами.</w:t>
      </w:r>
    </w:p>
    <w:p w:rsidR="00D5430E" w:rsidRPr="00222AD1" w:rsidRDefault="00D5430E" w:rsidP="0022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не допускайте работы газовых приборов без притока воздуха через форточку или фрамугу.</w:t>
      </w:r>
    </w:p>
    <w:p w:rsidR="00D5430E" w:rsidRPr="00222AD1" w:rsidRDefault="00D5430E" w:rsidP="00222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использовать газовые плиты для обогрева помещений;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допускать к пользованию газовыми приборами детей дошкольного возраста и лиц</w:t>
      </w:r>
      <w:r w:rsidR="003C640B"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,</w:t>
      </w: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не знакомых с правилами использования газа в быту;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самостоятельно производить ремонт газовых приборов;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самостоятельно производить перестановку или замену газовых приборов, изменение газовой разводки;</w:t>
      </w:r>
    </w:p>
    <w:p w:rsidR="00692704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оставлять газовые приборы без присмотра.</w:t>
      </w:r>
    </w:p>
    <w:p w:rsidR="00692704" w:rsidRPr="00692704" w:rsidRDefault="00692704" w:rsidP="0069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5187"/>
      </w:tblGrid>
      <w:tr w:rsidR="00222AD1" w:rsidTr="00222AD1">
        <w:tc>
          <w:tcPr>
            <w:tcW w:w="4786" w:type="dxa"/>
          </w:tcPr>
          <w:p w:rsidR="00222AD1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запаха газа немедленно вызывайте аварийную службу по телефону </w:t>
            </w:r>
            <w:r w:rsidR="0027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28-20-</w:t>
            </w: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7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Барнауле)</w:t>
            </w: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Специалисты работают круглосуточно, в выходные и праздничные дни.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AD1" w:rsidRPr="00222AD1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обнаружении утечки газа:</w:t>
            </w:r>
          </w:p>
          <w:p w:rsidR="00222AD1" w:rsidRPr="00222AD1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немедленно отключите газовые приборы;</w:t>
            </w:r>
          </w:p>
          <w:p w:rsidR="00222AD1" w:rsidRPr="00222AD1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проветрите помещение;</w:t>
            </w:r>
          </w:p>
          <w:p w:rsidR="00222AD1" w:rsidRPr="00692704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 включайте и не выключайте электроприборы, в т.ч. не пользуйтесь в загазованном помещении мобильными телефонами.</w:t>
            </w:r>
          </w:p>
        </w:tc>
        <w:tc>
          <w:tcPr>
            <w:tcW w:w="709" w:type="dxa"/>
          </w:tcPr>
          <w:p w:rsidR="00222AD1" w:rsidRPr="00D5430E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222AD1" w:rsidRPr="003C640B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 сомневаетесь в исправности газовых приборов, просим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в ближайшее время пригласить специалиста службы внутри</w:t>
            </w:r>
            <w:r w:rsidR="0074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домового газового оборудования ОО</w:t>
            </w:r>
            <w:bookmarkStart w:id="0" w:name="_GoBack"/>
            <w:bookmarkEnd w:id="0"/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«Газпром газораспределение </w:t>
            </w:r>
            <w:r w:rsidRPr="003C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 можете заказать услугу</w:t>
            </w:r>
            <w:r w:rsidRPr="003C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позвонив по телефону: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в Барнауле: (3852) </w:t>
            </w: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28-25-57;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Белокурихе: (385-77) 2-02-06;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Бийске: (385-4) 33-55-55;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Косихе: (385-31) 2-26-39;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Новоалтайске: (385-32) 2-67-87;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Павловске: (385-81) 2-15-14;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Первомайском: (385-32) 7-72-04;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Тальменке: (385-91) 2-24-73;</w:t>
            </w:r>
          </w:p>
          <w:p w:rsidR="00222AD1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Троицком: (385-34) 2-02-22.</w:t>
            </w:r>
          </w:p>
        </w:tc>
      </w:tr>
    </w:tbl>
    <w:p w:rsidR="00D5430E" w:rsidRPr="00D5430E" w:rsidRDefault="00D5430E" w:rsidP="0069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430E" w:rsidRPr="00D5430E" w:rsidSect="0022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029"/>
    <w:multiLevelType w:val="hybridMultilevel"/>
    <w:tmpl w:val="A4FC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374"/>
    <w:multiLevelType w:val="multilevel"/>
    <w:tmpl w:val="C59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349CE"/>
    <w:multiLevelType w:val="multilevel"/>
    <w:tmpl w:val="45B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43D1D"/>
    <w:multiLevelType w:val="hybridMultilevel"/>
    <w:tmpl w:val="635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E"/>
    <w:rsid w:val="00222AD1"/>
    <w:rsid w:val="002749D3"/>
    <w:rsid w:val="003C640B"/>
    <w:rsid w:val="0045403B"/>
    <w:rsid w:val="00692704"/>
    <w:rsid w:val="006D7EAE"/>
    <w:rsid w:val="00746DBB"/>
    <w:rsid w:val="008D24EB"/>
    <w:rsid w:val="00B2607D"/>
    <w:rsid w:val="00BB228D"/>
    <w:rsid w:val="00C500C3"/>
    <w:rsid w:val="00D4373F"/>
    <w:rsid w:val="00D5430E"/>
    <w:rsid w:val="00DD0799"/>
    <w:rsid w:val="00EC56BA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7DD9"/>
  <w15:docId w15:val="{38B46CDC-8830-47FB-BEFC-7F92DA4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8D"/>
  </w:style>
  <w:style w:type="paragraph" w:styleId="1">
    <w:name w:val="heading 1"/>
    <w:basedOn w:val="a"/>
    <w:next w:val="a"/>
    <w:link w:val="10"/>
    <w:uiPriority w:val="9"/>
    <w:qFormat/>
    <w:rsid w:val="00BB2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22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2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22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B2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B2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B228D"/>
    <w:rPr>
      <w:b/>
      <w:bCs/>
    </w:rPr>
  </w:style>
  <w:style w:type="paragraph" w:styleId="a6">
    <w:name w:val="Normal (Web)"/>
    <w:basedOn w:val="a"/>
    <w:uiPriority w:val="99"/>
    <w:semiHidden/>
    <w:unhideWhenUsed/>
    <w:rsid w:val="00D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2704"/>
    <w:pPr>
      <w:ind w:left="720"/>
      <w:contextualSpacing/>
    </w:pPr>
  </w:style>
  <w:style w:type="table" w:styleId="a8">
    <w:name w:val="Table Grid"/>
    <w:basedOn w:val="a1"/>
    <w:uiPriority w:val="59"/>
    <w:rsid w:val="006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Вязанцев Вадим Евгеньевич</dc:creator>
  <cp:lastModifiedBy>12032020</cp:lastModifiedBy>
  <cp:revision>4</cp:revision>
  <dcterms:created xsi:type="dcterms:W3CDTF">2016-11-10T06:21:00Z</dcterms:created>
  <dcterms:modified xsi:type="dcterms:W3CDTF">2020-04-29T07:31:00Z</dcterms:modified>
</cp:coreProperties>
</file>